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0D84" w14:textId="2A7D4BC7" w:rsidR="008E1500" w:rsidRDefault="008E1500" w:rsidP="000C7A39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01FF39" wp14:editId="6DA8F004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409700" cy="717550"/>
            <wp:effectExtent l="0" t="0" r="0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D9B2" w14:textId="77777777" w:rsidR="008E1500" w:rsidRDefault="008E1500" w:rsidP="000C7A39">
      <w:pPr>
        <w:rPr>
          <w:rFonts w:asciiTheme="minorHAnsi" w:hAnsiTheme="minorHAnsi" w:cstheme="minorHAnsi"/>
        </w:rPr>
      </w:pPr>
    </w:p>
    <w:p w14:paraId="491A3BA1" w14:textId="77777777" w:rsidR="008E1500" w:rsidRDefault="008E1500" w:rsidP="000C7A39">
      <w:pPr>
        <w:rPr>
          <w:rFonts w:asciiTheme="minorHAnsi" w:hAnsiTheme="minorHAnsi" w:cstheme="minorHAnsi"/>
        </w:rPr>
      </w:pPr>
    </w:p>
    <w:p w14:paraId="5533F420" w14:textId="77777777" w:rsidR="008E1500" w:rsidRDefault="008E1500" w:rsidP="000C7A39">
      <w:pPr>
        <w:rPr>
          <w:rFonts w:asciiTheme="minorHAnsi" w:hAnsiTheme="minorHAnsi" w:cstheme="minorHAnsi"/>
        </w:rPr>
      </w:pPr>
    </w:p>
    <w:p w14:paraId="5F94A221" w14:textId="77777777" w:rsidR="008E1500" w:rsidRDefault="008E1500" w:rsidP="000C7A39">
      <w:pPr>
        <w:rPr>
          <w:rFonts w:asciiTheme="minorHAnsi" w:hAnsiTheme="minorHAnsi" w:cstheme="minorHAnsi"/>
        </w:rPr>
      </w:pPr>
    </w:p>
    <w:p w14:paraId="3BBED46B" w14:textId="77777777" w:rsidR="008E1500" w:rsidRDefault="008E1500" w:rsidP="000C7A39">
      <w:pPr>
        <w:rPr>
          <w:rFonts w:asciiTheme="minorHAnsi" w:hAnsiTheme="minorHAnsi" w:cstheme="minorHAnsi"/>
        </w:rPr>
      </w:pPr>
    </w:p>
    <w:p w14:paraId="18D4508B" w14:textId="77777777" w:rsidR="004371E8" w:rsidRDefault="004371E8" w:rsidP="000C7A39">
      <w:pPr>
        <w:rPr>
          <w:rFonts w:asciiTheme="minorHAnsi" w:hAnsiTheme="minorHAnsi" w:cstheme="minorHAnsi"/>
          <w:sz w:val="24"/>
          <w:szCs w:val="24"/>
        </w:rPr>
      </w:pPr>
    </w:p>
    <w:p w14:paraId="7248DECC" w14:textId="2B0872C9" w:rsidR="004371E8" w:rsidRDefault="007F05BC" w:rsidP="005A03A8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School c</w:t>
      </w:r>
      <w:r w:rsidR="00041E02">
        <w:rPr>
          <w:rFonts w:eastAsia="Times New Roman" w:cstheme="minorHAnsi"/>
          <w:b/>
          <w:bCs/>
          <w:sz w:val="24"/>
          <w:szCs w:val="24"/>
        </w:rPr>
        <w:t>onstruction works</w:t>
      </w:r>
      <w:r w:rsidR="00607396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3F503B">
        <w:rPr>
          <w:rFonts w:eastAsia="Times New Roman" w:cstheme="minorHAnsi"/>
          <w:b/>
          <w:bCs/>
          <w:sz w:val="24"/>
          <w:szCs w:val="24"/>
        </w:rPr>
        <w:t xml:space="preserve">have </w:t>
      </w:r>
      <w:r w:rsidR="00607396">
        <w:rPr>
          <w:rFonts w:eastAsia="Times New Roman" w:cstheme="minorHAnsi"/>
          <w:b/>
          <w:bCs/>
          <w:sz w:val="24"/>
          <w:szCs w:val="24"/>
        </w:rPr>
        <w:t>commenc</w:t>
      </w:r>
      <w:r w:rsidR="003F503B">
        <w:rPr>
          <w:rFonts w:eastAsia="Times New Roman" w:cstheme="minorHAnsi"/>
          <w:b/>
          <w:bCs/>
          <w:sz w:val="24"/>
          <w:szCs w:val="24"/>
        </w:rPr>
        <w:t>ed</w:t>
      </w:r>
    </w:p>
    <w:p w14:paraId="709C8D65" w14:textId="40E95CCB" w:rsidR="00146101" w:rsidRDefault="00146101" w:rsidP="005A03A8">
      <w:pPr>
        <w:rPr>
          <w:rFonts w:eastAsia="Times New Roman" w:cstheme="minorHAnsi"/>
          <w:b/>
          <w:bCs/>
          <w:sz w:val="24"/>
          <w:szCs w:val="24"/>
        </w:rPr>
      </w:pPr>
    </w:p>
    <w:p w14:paraId="21A513FB" w14:textId="006BEEB4" w:rsidR="006B61BA" w:rsidRPr="00146101" w:rsidRDefault="00146101" w:rsidP="006B61B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478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ACT Government </w:t>
      </w:r>
      <w:r w:rsidR="007F05BC">
        <w:rPr>
          <w:rFonts w:asciiTheme="minorHAnsi" w:hAnsiTheme="minorHAnsi" w:cstheme="minorHAnsi"/>
          <w:color w:val="000000" w:themeColor="text1"/>
          <w:sz w:val="24"/>
          <w:szCs w:val="24"/>
        </w:rPr>
        <w:t>has</w:t>
      </w:r>
      <w:r w:rsidRPr="003478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31F0A">
        <w:rPr>
          <w:rFonts w:asciiTheme="minorHAnsi" w:hAnsiTheme="minorHAnsi" w:cstheme="minorHAnsi"/>
          <w:color w:val="000000" w:themeColor="text1"/>
          <w:sz w:val="24"/>
          <w:szCs w:val="24"/>
        </w:rPr>
        <w:t>committed</w:t>
      </w:r>
      <w:r w:rsidR="00231F0A" w:rsidRPr="003478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B3960">
        <w:rPr>
          <w:rFonts w:asciiTheme="minorHAnsi" w:hAnsiTheme="minorHAnsi" w:cstheme="minorHAnsi"/>
          <w:color w:val="000000" w:themeColor="text1"/>
          <w:sz w:val="24"/>
          <w:szCs w:val="24"/>
        </w:rPr>
        <w:t>funds</w:t>
      </w:r>
      <w:r w:rsidRPr="003478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expand</w:t>
      </w:r>
      <w:r w:rsidR="00196E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Margaret Hendry </w:t>
      </w:r>
      <w:r w:rsidR="00D11C5C">
        <w:rPr>
          <w:rFonts w:asciiTheme="minorHAnsi" w:hAnsiTheme="minorHAnsi" w:cstheme="minorHAnsi"/>
          <w:color w:val="000000" w:themeColor="text1"/>
          <w:sz w:val="24"/>
          <w:szCs w:val="24"/>
        </w:rPr>
        <w:t>School</w:t>
      </w:r>
      <w:r w:rsidR="00482C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11C5C">
        <w:rPr>
          <w:rFonts w:asciiTheme="minorHAnsi" w:hAnsiTheme="minorHAnsi" w:cstheme="minorHAnsi"/>
          <w:color w:val="000000" w:themeColor="text1"/>
          <w:sz w:val="24"/>
          <w:szCs w:val="24"/>
        </w:rPr>
        <w:t>and</w:t>
      </w:r>
      <w:r w:rsidR="00B465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build a new </w:t>
      </w:r>
      <w:r w:rsidR="007F05BC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="00B465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igh </w:t>
      </w:r>
      <w:r w:rsidR="007F05BC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B465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chool </w:t>
      </w:r>
      <w:r w:rsidR="00482C12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="00B465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North Gungahlin </w:t>
      </w:r>
      <w:r w:rsidR="00107A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Pr="003478DC">
        <w:rPr>
          <w:rFonts w:asciiTheme="minorHAnsi" w:hAnsiTheme="minorHAnsi" w:cstheme="minorHAnsi"/>
          <w:color w:val="000000" w:themeColor="text1"/>
          <w:sz w:val="24"/>
          <w:szCs w:val="24"/>
        </w:rPr>
        <w:t>meet increased population growth</w:t>
      </w:r>
      <w:r w:rsidR="00107A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this region.</w:t>
      </w:r>
    </w:p>
    <w:p w14:paraId="438344B8" w14:textId="77777777" w:rsidR="00784C58" w:rsidRPr="006B61BA" w:rsidRDefault="00784C58" w:rsidP="006B61BA">
      <w:pPr>
        <w:rPr>
          <w:rFonts w:eastAsia="Times New Roman" w:cstheme="minorHAnsi"/>
          <w:sz w:val="24"/>
          <w:szCs w:val="24"/>
        </w:rPr>
      </w:pPr>
    </w:p>
    <w:p w14:paraId="54FC3BDB" w14:textId="331AEAEE" w:rsidR="006B61BA" w:rsidRDefault="00B46544" w:rsidP="006B61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expansion of Margaret Hendry School will be undertaken during 2022 and </w:t>
      </w:r>
      <w:r w:rsidR="00196E7B">
        <w:rPr>
          <w:sz w:val="24"/>
          <w:szCs w:val="24"/>
          <w:lang w:val="en-US"/>
        </w:rPr>
        <w:t xml:space="preserve">construction of the </w:t>
      </w:r>
      <w:r>
        <w:rPr>
          <w:sz w:val="24"/>
          <w:szCs w:val="24"/>
          <w:lang w:val="en-US"/>
        </w:rPr>
        <w:t xml:space="preserve">new High School, on the block adjacent to Margaret Hendry School, </w:t>
      </w:r>
      <w:r w:rsidR="007F05BC">
        <w:rPr>
          <w:sz w:val="24"/>
          <w:szCs w:val="24"/>
          <w:lang w:val="en-US"/>
        </w:rPr>
        <w:t>is expected to commence</w:t>
      </w:r>
      <w:r>
        <w:rPr>
          <w:sz w:val="24"/>
          <w:szCs w:val="24"/>
          <w:lang w:val="en-US"/>
        </w:rPr>
        <w:t xml:space="preserve"> during 2023</w:t>
      </w:r>
      <w:r w:rsidR="00196E7B">
        <w:rPr>
          <w:sz w:val="24"/>
          <w:szCs w:val="24"/>
          <w:lang w:val="en-US"/>
        </w:rPr>
        <w:t>.</w:t>
      </w:r>
    </w:p>
    <w:p w14:paraId="51D01892" w14:textId="77777777" w:rsidR="006B61BA" w:rsidRDefault="006B61BA" w:rsidP="00980F0E">
      <w:pPr>
        <w:rPr>
          <w:rFonts w:eastAsia="Calibri" w:cstheme="minorHAnsi"/>
          <w:sz w:val="24"/>
          <w:szCs w:val="24"/>
          <w:lang w:eastAsia="en-AU"/>
        </w:rPr>
      </w:pPr>
    </w:p>
    <w:p w14:paraId="7025249B" w14:textId="5A319D0F" w:rsidR="00862DC7" w:rsidRDefault="00862DC7" w:rsidP="00784C5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DB4765">
        <w:rPr>
          <w:rFonts w:asciiTheme="minorHAnsi" w:hAnsiTheme="minorHAnsi" w:cstheme="minorHAnsi"/>
          <w:color w:val="000000" w:themeColor="text1"/>
          <w:sz w:val="24"/>
          <w:szCs w:val="24"/>
        </w:rPr>
        <w:t>Head 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ontractor, </w:t>
      </w:r>
      <w:r w:rsidR="00482C12">
        <w:rPr>
          <w:rFonts w:asciiTheme="minorHAnsi" w:hAnsiTheme="minorHAnsi" w:cstheme="minorHAnsi"/>
          <w:color w:val="000000" w:themeColor="text1"/>
          <w:sz w:val="24"/>
          <w:szCs w:val="24"/>
        </w:rPr>
        <w:t>Hindmarsh Construction Australia</w:t>
      </w:r>
      <w:r w:rsidR="007F05B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82C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currently establishing </w:t>
      </w:r>
      <w:r w:rsidR="007F05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482C12">
        <w:rPr>
          <w:rFonts w:asciiTheme="minorHAnsi" w:hAnsiTheme="minorHAnsi" w:cstheme="minorHAnsi"/>
          <w:color w:val="000000" w:themeColor="text1"/>
          <w:sz w:val="24"/>
          <w:szCs w:val="24"/>
        </w:rPr>
        <w:t>site comp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ound on the high school block. Further site preparation </w:t>
      </w:r>
      <w:r w:rsidRPr="00784C58">
        <w:rPr>
          <w:rFonts w:asciiTheme="minorHAnsi" w:hAnsiTheme="minorHAnsi" w:cstheme="minorHAnsi"/>
          <w:color w:val="000000" w:themeColor="text1"/>
          <w:sz w:val="24"/>
          <w:szCs w:val="24"/>
        </w:rPr>
        <w:t>including fencing, site shed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s, </w:t>
      </w:r>
      <w:r w:rsidRPr="00784C58">
        <w:rPr>
          <w:rFonts w:asciiTheme="minorHAnsi" w:hAnsiTheme="minorHAnsi" w:cstheme="minorHAnsi"/>
          <w:color w:val="000000" w:themeColor="text1"/>
          <w:sz w:val="24"/>
          <w:szCs w:val="24"/>
        </w:rPr>
        <w:t>contractor site facilities</w:t>
      </w:r>
      <w:r w:rsidR="007F05B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land grading and all-weather access roads is also underway</w:t>
      </w:r>
      <w:r w:rsidRPr="00862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 w:rsidRPr="00784C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expected to be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completed shortly</w:t>
      </w:r>
      <w:r w:rsidRPr="00784C5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2B0437" w:rsidRPr="002B04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B0437" w:rsidRPr="005E182C">
        <w:rPr>
          <w:rFonts w:asciiTheme="minorHAnsi" w:hAnsiTheme="minorHAnsi" w:cstheme="minorHAnsi"/>
          <w:color w:val="000000" w:themeColor="text1"/>
          <w:sz w:val="24"/>
          <w:szCs w:val="24"/>
        </w:rPr>
        <w:t>Entry and exit to the construction site will be</w:t>
      </w:r>
      <w:r w:rsidR="002B04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via the western side of Sutherland Crescent.</w:t>
      </w:r>
    </w:p>
    <w:p w14:paraId="4CB5B0BA" w14:textId="41C5F7A8" w:rsidR="001357CE" w:rsidRPr="005E182C" w:rsidRDefault="001357CE" w:rsidP="007F4AE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C5749B" w14:textId="7107E230" w:rsidR="00196E7B" w:rsidRDefault="00196E7B" w:rsidP="007F4AE0">
      <w:pPr>
        <w:rPr>
          <w:rFonts w:asciiTheme="minorHAnsi" w:eastAsia="Calibri" w:hAnsiTheme="minorHAnsi" w:cstheme="minorHAnsi"/>
          <w:sz w:val="24"/>
          <w:szCs w:val="24"/>
        </w:rPr>
      </w:pPr>
      <w:bookmarkStart w:id="0" w:name="_Hlk72759072"/>
      <w:r>
        <w:rPr>
          <w:rFonts w:asciiTheme="minorHAnsi" w:eastAsia="Times" w:hAnsiTheme="minorHAnsi" w:cstheme="minorHAnsi"/>
          <w:sz w:val="24"/>
          <w:szCs w:val="24"/>
        </w:rPr>
        <w:t>S</w:t>
      </w:r>
      <w:r w:rsidR="002B0437">
        <w:rPr>
          <w:rFonts w:asciiTheme="minorHAnsi" w:eastAsia="Times" w:hAnsiTheme="minorHAnsi" w:cstheme="minorHAnsi"/>
          <w:sz w:val="24"/>
          <w:szCs w:val="24"/>
        </w:rPr>
        <w:t xml:space="preserve">tudent, </w:t>
      </w:r>
      <w:proofErr w:type="gramStart"/>
      <w:r w:rsidR="002B0437">
        <w:rPr>
          <w:rFonts w:asciiTheme="minorHAnsi" w:eastAsia="Times" w:hAnsiTheme="minorHAnsi" w:cstheme="minorHAnsi"/>
          <w:sz w:val="24"/>
          <w:szCs w:val="24"/>
        </w:rPr>
        <w:t>staff</w:t>
      </w:r>
      <w:proofErr w:type="gramEnd"/>
      <w:r w:rsidR="002B0437">
        <w:rPr>
          <w:rFonts w:asciiTheme="minorHAnsi" w:eastAsia="Times" w:hAnsiTheme="minorHAnsi" w:cstheme="minorHAnsi"/>
          <w:sz w:val="24"/>
          <w:szCs w:val="24"/>
        </w:rPr>
        <w:t xml:space="preserve"> and community s</w:t>
      </w:r>
      <w:r w:rsidRPr="002A1ACC">
        <w:rPr>
          <w:rFonts w:asciiTheme="minorHAnsi" w:eastAsia="Times" w:hAnsiTheme="minorHAnsi" w:cstheme="minorHAnsi"/>
          <w:sz w:val="24"/>
          <w:szCs w:val="24"/>
        </w:rPr>
        <w:t>afety is</w:t>
      </w:r>
      <w:r>
        <w:rPr>
          <w:rFonts w:asciiTheme="minorHAnsi" w:eastAsia="Times" w:hAnsiTheme="minorHAnsi" w:cstheme="minorHAnsi"/>
          <w:sz w:val="24"/>
          <w:szCs w:val="24"/>
        </w:rPr>
        <w:t xml:space="preserve"> our </w:t>
      </w:r>
      <w:r w:rsidR="009E3A81">
        <w:rPr>
          <w:rFonts w:asciiTheme="minorHAnsi" w:eastAsia="Times" w:hAnsiTheme="minorHAnsi" w:cstheme="minorHAnsi"/>
          <w:sz w:val="24"/>
          <w:szCs w:val="24"/>
        </w:rPr>
        <w:t xml:space="preserve">highest </w:t>
      </w:r>
      <w:r w:rsidRPr="002A1ACC">
        <w:rPr>
          <w:rFonts w:asciiTheme="minorHAnsi" w:eastAsia="Times" w:hAnsiTheme="minorHAnsi" w:cstheme="minorHAnsi"/>
          <w:sz w:val="24"/>
          <w:szCs w:val="24"/>
        </w:rPr>
        <w:t>priority</w:t>
      </w:r>
      <w:r w:rsidR="009E3A81">
        <w:rPr>
          <w:rFonts w:asciiTheme="minorHAnsi" w:eastAsia="Times" w:hAnsiTheme="minorHAnsi" w:cstheme="minorHAnsi"/>
          <w:sz w:val="24"/>
          <w:szCs w:val="24"/>
        </w:rPr>
        <w:t xml:space="preserve"> with </w:t>
      </w:r>
      <w:r w:rsidR="009E3A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risk management plans and work, health and safety </w:t>
      </w:r>
      <w:r w:rsidR="009E3A81">
        <w:rPr>
          <w:rFonts w:asciiTheme="minorHAnsi" w:eastAsia="Calibri" w:hAnsiTheme="minorHAnsi" w:cstheme="minorHAnsi"/>
          <w:sz w:val="24"/>
          <w:szCs w:val="24"/>
        </w:rPr>
        <w:t>measures in place to protect public and site staff safety.</w:t>
      </w:r>
      <w:r w:rsidRPr="002A1A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E3A81">
        <w:rPr>
          <w:rFonts w:asciiTheme="minorHAnsi" w:eastAsia="Calibri" w:hAnsiTheme="minorHAnsi" w:cstheme="minorHAnsi"/>
          <w:sz w:val="24"/>
          <w:szCs w:val="24"/>
        </w:rPr>
        <w:t>The</w:t>
      </w:r>
      <w:r w:rsidR="002B043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2B619F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2B619F" w:rsidRPr="00A31C13">
        <w:rPr>
          <w:rFonts w:asciiTheme="minorHAnsi" w:hAnsiTheme="minorHAnsi" w:cstheme="minorHAnsi"/>
          <w:color w:val="000000" w:themeColor="text1"/>
          <w:sz w:val="24"/>
          <w:szCs w:val="24"/>
        </w:rPr>
        <w:t>uilding site</w:t>
      </w:r>
      <w:r w:rsidR="002B619F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2B619F" w:rsidRPr="00A31C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E3A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are </w:t>
      </w:r>
      <w:r w:rsidR="002B619F" w:rsidRPr="00A31C13">
        <w:rPr>
          <w:rFonts w:asciiTheme="minorHAnsi" w:hAnsiTheme="minorHAnsi" w:cstheme="minorHAnsi"/>
          <w:color w:val="000000" w:themeColor="text1"/>
          <w:sz w:val="24"/>
          <w:szCs w:val="24"/>
        </w:rPr>
        <w:t>enclosed with temporary</w:t>
      </w:r>
      <w:r w:rsidR="009E3A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construction</w:t>
      </w:r>
      <w:r w:rsidR="002B619F" w:rsidRPr="00A31C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fenc</w:t>
      </w:r>
      <w:r w:rsidR="002B619F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="009E3A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r w:rsidR="002B619F">
        <w:rPr>
          <w:rFonts w:asciiTheme="minorHAnsi" w:hAnsiTheme="minorHAnsi" w:cstheme="minorHAnsi"/>
          <w:color w:val="000000" w:themeColor="text1"/>
          <w:sz w:val="24"/>
          <w:szCs w:val="24"/>
        </w:rPr>
        <w:t>safety signage</w:t>
      </w:r>
      <w:r w:rsidR="009E3A8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2B61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bookmarkEnd w:id="0"/>
    <w:p w14:paraId="05C30538" w14:textId="77777777" w:rsidR="00FE49F2" w:rsidRPr="005E182C" w:rsidRDefault="00FE49F2" w:rsidP="007F4AE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662C9EA" w14:textId="4879B0CE" w:rsidR="005F3D3E" w:rsidRDefault="00196E7B" w:rsidP="005F3D3E">
      <w:r w:rsidRPr="002A1ACC">
        <w:rPr>
          <w:rFonts w:asciiTheme="minorHAnsi" w:eastAsia="Calibri" w:hAnsiTheme="minorHAnsi" w:cstheme="minorHAnsi"/>
          <w:sz w:val="24"/>
          <w:szCs w:val="24"/>
        </w:rPr>
        <w:t xml:space="preserve">With any </w:t>
      </w:r>
      <w:r>
        <w:rPr>
          <w:rFonts w:asciiTheme="minorHAnsi" w:eastAsia="Calibri" w:hAnsiTheme="minorHAnsi" w:cstheme="minorHAnsi"/>
          <w:sz w:val="24"/>
          <w:szCs w:val="24"/>
        </w:rPr>
        <w:t>construction works</w:t>
      </w:r>
      <w:r w:rsidRPr="002A1ACC">
        <w:rPr>
          <w:rFonts w:asciiTheme="minorHAnsi" w:eastAsia="Calibri" w:hAnsiTheme="minorHAnsi" w:cstheme="minorHAnsi"/>
          <w:sz w:val="24"/>
          <w:szCs w:val="24"/>
        </w:rPr>
        <w:t>, there may be an element of noise and disruption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 w:rsidRPr="002A1A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B4765">
        <w:rPr>
          <w:rFonts w:asciiTheme="minorHAnsi" w:hAnsiTheme="minorHAnsi" w:cstheme="minorHAnsi"/>
          <w:color w:val="000000" w:themeColor="text1"/>
          <w:sz w:val="24"/>
          <w:szCs w:val="24"/>
        </w:rPr>
        <w:t>Hindmarsh Construction Australia</w:t>
      </w:r>
      <w:r w:rsidR="00DB4765" w:rsidRPr="00784C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84C58" w:rsidRPr="00784C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mindful</w:t>
      </w:r>
      <w:r w:rsidRPr="00784C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84C58" w:rsidRPr="00784C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the proximity of </w:t>
      </w:r>
      <w:r w:rsidR="002B0437">
        <w:rPr>
          <w:rFonts w:asciiTheme="minorHAnsi" w:hAnsiTheme="minorHAnsi" w:cstheme="minorHAnsi"/>
          <w:color w:val="000000" w:themeColor="text1"/>
          <w:sz w:val="24"/>
          <w:szCs w:val="24"/>
        </w:rPr>
        <w:t>residents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84C58" w:rsidRPr="00784C58">
        <w:rPr>
          <w:rFonts w:asciiTheme="minorHAnsi" w:hAnsiTheme="minorHAnsi" w:cstheme="minorHAnsi"/>
          <w:color w:val="000000" w:themeColor="text1"/>
          <w:sz w:val="24"/>
          <w:szCs w:val="24"/>
        </w:rPr>
        <w:t>and will mitigate noise and traffic impacts where possible.</w:t>
      </w:r>
      <w:r w:rsidR="00996D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6E8D52D" w14:textId="77777777" w:rsidR="005F3D3E" w:rsidRDefault="005F3D3E" w:rsidP="005F3D3E"/>
    <w:p w14:paraId="76EBBCD7" w14:textId="10EFE59E" w:rsidR="00E75A15" w:rsidRPr="002A1ACC" w:rsidRDefault="00980F0E" w:rsidP="00E75A1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" w:hAnsiTheme="minorHAnsi" w:cstheme="minorHAnsi"/>
          <w:sz w:val="24"/>
          <w:szCs w:val="24"/>
        </w:rPr>
        <w:t>I</w:t>
      </w:r>
      <w:r w:rsidR="00E75A15" w:rsidRPr="002A1ACC">
        <w:rPr>
          <w:rFonts w:asciiTheme="minorHAnsi" w:eastAsia="Times" w:hAnsiTheme="minorHAnsi" w:cstheme="minorHAnsi"/>
          <w:sz w:val="24"/>
          <w:szCs w:val="24"/>
        </w:rPr>
        <w:t xml:space="preserve">f you have any questions regarding </w:t>
      </w:r>
      <w:r w:rsidR="00196E7B">
        <w:rPr>
          <w:rFonts w:asciiTheme="minorHAnsi" w:eastAsia="Times" w:hAnsiTheme="minorHAnsi" w:cstheme="minorHAnsi"/>
          <w:sz w:val="24"/>
          <w:szCs w:val="24"/>
        </w:rPr>
        <w:t xml:space="preserve">these projects and </w:t>
      </w:r>
      <w:r w:rsidR="00E75A15" w:rsidRPr="002A1ACC">
        <w:rPr>
          <w:rFonts w:asciiTheme="minorHAnsi" w:eastAsia="Times" w:hAnsiTheme="minorHAnsi" w:cstheme="minorHAnsi"/>
          <w:sz w:val="24"/>
          <w:szCs w:val="24"/>
        </w:rPr>
        <w:t>building works</w:t>
      </w:r>
      <w:r w:rsidR="00AB3960">
        <w:rPr>
          <w:rFonts w:asciiTheme="minorHAnsi" w:eastAsia="Times" w:hAnsiTheme="minorHAnsi" w:cstheme="minorHAnsi"/>
          <w:sz w:val="24"/>
          <w:szCs w:val="24"/>
        </w:rPr>
        <w:t>,</w:t>
      </w:r>
      <w:r>
        <w:rPr>
          <w:rFonts w:asciiTheme="minorHAnsi" w:eastAsia="Times" w:hAnsiTheme="minorHAnsi" w:cstheme="minorHAnsi"/>
          <w:sz w:val="24"/>
          <w:szCs w:val="24"/>
        </w:rPr>
        <w:t xml:space="preserve"> </w:t>
      </w:r>
      <w:r w:rsidR="00E75A15" w:rsidRPr="002A1ACC">
        <w:rPr>
          <w:rFonts w:asciiTheme="minorHAnsi" w:eastAsia="Times" w:hAnsiTheme="minorHAnsi" w:cstheme="minorHAnsi"/>
          <w:sz w:val="24"/>
          <w:szCs w:val="24"/>
        </w:rPr>
        <w:t xml:space="preserve">please email  </w:t>
      </w:r>
      <w:hyperlink r:id="rId7" w:history="1">
        <w:r w:rsidR="00231F0A" w:rsidRPr="00231F0A">
          <w:rPr>
            <w:rStyle w:val="Hyperlink"/>
            <w:sz w:val="24"/>
            <w:szCs w:val="24"/>
          </w:rPr>
          <w:t>ACT.Education@act.gov.au</w:t>
        </w:r>
      </w:hyperlink>
    </w:p>
    <w:p w14:paraId="683A7C17" w14:textId="77777777" w:rsidR="007F4AE0" w:rsidRPr="002A1ACC" w:rsidRDefault="007F4AE0" w:rsidP="007F4AE0">
      <w:pPr>
        <w:rPr>
          <w:rFonts w:asciiTheme="minorHAnsi" w:hAnsiTheme="minorHAnsi" w:cstheme="minorHAnsi"/>
          <w:sz w:val="24"/>
          <w:szCs w:val="24"/>
        </w:rPr>
      </w:pPr>
    </w:p>
    <w:sectPr w:rsidR="007F4AE0" w:rsidRPr="002A1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314"/>
    <w:multiLevelType w:val="hybridMultilevel"/>
    <w:tmpl w:val="45F2B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67D5D"/>
    <w:multiLevelType w:val="hybridMultilevel"/>
    <w:tmpl w:val="40C06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E13BF"/>
    <w:multiLevelType w:val="hybridMultilevel"/>
    <w:tmpl w:val="70A8747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F367F7D"/>
    <w:multiLevelType w:val="hybridMultilevel"/>
    <w:tmpl w:val="533ED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39"/>
    <w:rsid w:val="000379A7"/>
    <w:rsid w:val="00041E02"/>
    <w:rsid w:val="00082966"/>
    <w:rsid w:val="000A32E2"/>
    <w:rsid w:val="000C7A39"/>
    <w:rsid w:val="00107A7F"/>
    <w:rsid w:val="001357CE"/>
    <w:rsid w:val="00146101"/>
    <w:rsid w:val="00196E7B"/>
    <w:rsid w:val="001A675B"/>
    <w:rsid w:val="001D5458"/>
    <w:rsid w:val="00231F0A"/>
    <w:rsid w:val="0024341E"/>
    <w:rsid w:val="002A1ACC"/>
    <w:rsid w:val="002B0437"/>
    <w:rsid w:val="002B619F"/>
    <w:rsid w:val="00305D9F"/>
    <w:rsid w:val="003436D9"/>
    <w:rsid w:val="003806BA"/>
    <w:rsid w:val="003B02BB"/>
    <w:rsid w:val="003C1B08"/>
    <w:rsid w:val="003E2B63"/>
    <w:rsid w:val="003F503B"/>
    <w:rsid w:val="004371E8"/>
    <w:rsid w:val="004463D2"/>
    <w:rsid w:val="00481577"/>
    <w:rsid w:val="00482C12"/>
    <w:rsid w:val="004D2B0C"/>
    <w:rsid w:val="005A03A8"/>
    <w:rsid w:val="005A7C06"/>
    <w:rsid w:val="005B31CF"/>
    <w:rsid w:val="005C4AD3"/>
    <w:rsid w:val="005D7CB0"/>
    <w:rsid w:val="005E182C"/>
    <w:rsid w:val="005F3D3E"/>
    <w:rsid w:val="00600CE7"/>
    <w:rsid w:val="00607396"/>
    <w:rsid w:val="00665471"/>
    <w:rsid w:val="00667746"/>
    <w:rsid w:val="00683193"/>
    <w:rsid w:val="006B61BA"/>
    <w:rsid w:val="006E406B"/>
    <w:rsid w:val="00707920"/>
    <w:rsid w:val="007378D5"/>
    <w:rsid w:val="00784C58"/>
    <w:rsid w:val="007B2F42"/>
    <w:rsid w:val="007F05BC"/>
    <w:rsid w:val="007F3BB3"/>
    <w:rsid w:val="007F4AE0"/>
    <w:rsid w:val="00813D0B"/>
    <w:rsid w:val="00820CCC"/>
    <w:rsid w:val="00862DC7"/>
    <w:rsid w:val="008E1500"/>
    <w:rsid w:val="009008FC"/>
    <w:rsid w:val="00913527"/>
    <w:rsid w:val="00980F0E"/>
    <w:rsid w:val="00996DDD"/>
    <w:rsid w:val="009C7239"/>
    <w:rsid w:val="009E3A81"/>
    <w:rsid w:val="00A05303"/>
    <w:rsid w:val="00A06F7A"/>
    <w:rsid w:val="00A17D87"/>
    <w:rsid w:val="00A25B5E"/>
    <w:rsid w:val="00A31C13"/>
    <w:rsid w:val="00AB3960"/>
    <w:rsid w:val="00AE564D"/>
    <w:rsid w:val="00AF26E0"/>
    <w:rsid w:val="00B46544"/>
    <w:rsid w:val="00C23863"/>
    <w:rsid w:val="00CA722F"/>
    <w:rsid w:val="00CE7BBD"/>
    <w:rsid w:val="00D11C5C"/>
    <w:rsid w:val="00DB4765"/>
    <w:rsid w:val="00DC46AB"/>
    <w:rsid w:val="00E5256C"/>
    <w:rsid w:val="00E75A15"/>
    <w:rsid w:val="00EE701B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BA0B"/>
  <w15:chartTrackingRefBased/>
  <w15:docId w15:val="{97C38CA0-F6CD-4867-B7FF-F9AF6531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A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4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67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7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CB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CB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1C5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T.Education@act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DC3A-B149-4960-A7E0-D4A21F60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Jo</dc:creator>
  <cp:keywords/>
  <dc:description/>
  <cp:lastModifiedBy>Nelson, Alex</cp:lastModifiedBy>
  <cp:revision>2</cp:revision>
  <dcterms:created xsi:type="dcterms:W3CDTF">2022-04-27T23:19:00Z</dcterms:created>
  <dcterms:modified xsi:type="dcterms:W3CDTF">2022-04-27T23:19:00Z</dcterms:modified>
</cp:coreProperties>
</file>